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802CAC">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917F4A"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17</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Pr="00F04371"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8B0AD9" w:rsidRDefault="00B667B9" w:rsidP="008B0AD9">
      <w:pPr>
        <w:pStyle w:val="ListParagraph"/>
        <w:numPr>
          <w:ilvl w:val="0"/>
          <w:numId w:val="13"/>
        </w:numPr>
        <w:spacing w:after="0" w:line="276" w:lineRule="auto"/>
        <w:rPr>
          <w:rFonts w:ascii="Lucida Fax" w:hAnsi="Lucida Fax" w:cs="Segoe UI"/>
          <w:b/>
          <w:i/>
        </w:rPr>
      </w:pPr>
      <w:r>
        <w:rPr>
          <w:rFonts w:ascii="Lucida Fax" w:hAnsi="Lucida Fax" w:cs="Segoe UI"/>
          <w:b/>
          <w:i/>
        </w:rPr>
        <w:t>Recognition of Graduates of the 2016 Citizens Police Academy</w:t>
      </w:r>
    </w:p>
    <w:p w:rsidR="00B667B9" w:rsidRPr="00B667B9" w:rsidRDefault="00B667B9" w:rsidP="008B0AD9">
      <w:pPr>
        <w:pStyle w:val="ListParagraph"/>
        <w:numPr>
          <w:ilvl w:val="0"/>
          <w:numId w:val="13"/>
        </w:numPr>
        <w:spacing w:after="0" w:line="276" w:lineRule="auto"/>
        <w:rPr>
          <w:rFonts w:ascii="Lucida Fax" w:hAnsi="Lucida Fax" w:cs="Segoe UI"/>
          <w:b/>
          <w:i/>
        </w:rPr>
      </w:pPr>
      <w:r>
        <w:rPr>
          <w:rFonts w:ascii="Lucida Fax" w:hAnsi="Lucida Fax" w:cs="Segoe UI"/>
          <w:b/>
          <w:i/>
        </w:rPr>
        <w:t>Recognition of Officer of the Quarter</w:t>
      </w:r>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455878" w:rsidRPr="008715EF" w:rsidRDefault="008715EF" w:rsidP="00455878">
      <w:pPr>
        <w:pStyle w:val="ListParagraph"/>
        <w:numPr>
          <w:ilvl w:val="0"/>
          <w:numId w:val="15"/>
        </w:numPr>
        <w:spacing w:after="0" w:line="276" w:lineRule="auto"/>
        <w:rPr>
          <w:rFonts w:ascii="Lucida Fax" w:hAnsi="Lucida Fax" w:cs="Segoe UI"/>
          <w:b/>
          <w:i/>
        </w:rPr>
      </w:pPr>
      <w:r w:rsidRPr="008715EF">
        <w:rPr>
          <w:rFonts w:ascii="Lucida Fax" w:hAnsi="Lucida Fax" w:cs="Segoe UI"/>
          <w:b/>
          <w:i/>
        </w:rPr>
        <w:t>Ann Moore/Chuck Hasty (RRPD Police Club)</w:t>
      </w:r>
    </w:p>
    <w:p w:rsidR="00380D75" w:rsidRPr="00F04371" w:rsidRDefault="00380D75"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134AA1" w:rsidRPr="00917F4A" w:rsidRDefault="00444A52" w:rsidP="00917F4A">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380D75" w:rsidRPr="00F04371">
        <w:rPr>
          <w:rFonts w:ascii="Lucida Fax" w:hAnsi="Lucida Fax" w:cs="Segoe UI"/>
          <w:b/>
          <w:sz w:val="26"/>
          <w:szCs w:val="26"/>
        </w:rPr>
        <w:t>Council Minutes</w:t>
      </w:r>
    </w:p>
    <w:p w:rsidR="00134AA1" w:rsidRPr="00134AA1" w:rsidRDefault="00134AA1" w:rsidP="00134AA1">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00917F4A">
        <w:rPr>
          <w:rFonts w:ascii="Lucida Fax" w:hAnsi="Lucida Fax" w:cs="Segoe UI"/>
          <w:b/>
          <w:i/>
        </w:rPr>
        <w:t>April 26</w:t>
      </w:r>
      <w:r w:rsidRPr="00134AA1">
        <w:rPr>
          <w:rFonts w:ascii="Lucida Fax" w:hAnsi="Lucida Fax" w:cs="Segoe UI"/>
          <w:b/>
          <w:i/>
        </w:rPr>
        <w:t>, 2016 Special Meeting (Budget Work Session)</w:t>
      </w:r>
    </w:p>
    <w:p w:rsidR="00134AA1" w:rsidRPr="00F04371" w:rsidRDefault="00917F4A" w:rsidP="00134AA1">
      <w:pPr>
        <w:pStyle w:val="ListParagraph"/>
        <w:numPr>
          <w:ilvl w:val="0"/>
          <w:numId w:val="16"/>
        </w:numPr>
        <w:spacing w:after="0" w:line="276" w:lineRule="auto"/>
        <w:rPr>
          <w:rFonts w:ascii="Lucida Fax" w:hAnsi="Lucida Fax" w:cs="Segoe UI"/>
          <w:b/>
          <w:i/>
          <w:sz w:val="26"/>
          <w:szCs w:val="26"/>
        </w:rPr>
      </w:pPr>
      <w:r>
        <w:rPr>
          <w:rFonts w:ascii="Lucida Fax" w:hAnsi="Lucida Fax" w:cs="Segoe UI"/>
          <w:b/>
          <w:i/>
        </w:rPr>
        <w:t>May 3, 2016 Regular Meeting</w:t>
      </w:r>
    </w:p>
    <w:p w:rsidR="00380D75" w:rsidRPr="00F04371" w:rsidRDefault="00380D75" w:rsidP="00633CB7">
      <w:pPr>
        <w:spacing w:after="0" w:line="276" w:lineRule="auto"/>
        <w:rPr>
          <w:rFonts w:ascii="Lucida Fax" w:hAnsi="Lucida Fax" w:cs="Segoe UI"/>
          <w:b/>
          <w:sz w:val="26"/>
          <w:szCs w:val="26"/>
        </w:rPr>
      </w:pPr>
    </w:p>
    <w:p w:rsidR="001A2EFE" w:rsidRDefault="00380D75" w:rsidP="001A2EFE">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917F4A" w:rsidRPr="00917F4A" w:rsidRDefault="00917F4A" w:rsidP="00917F4A">
      <w:pPr>
        <w:pStyle w:val="ListParagraph"/>
        <w:numPr>
          <w:ilvl w:val="0"/>
          <w:numId w:val="18"/>
        </w:numPr>
        <w:spacing w:after="0" w:line="276" w:lineRule="auto"/>
        <w:rPr>
          <w:rFonts w:ascii="Lucida Fax" w:hAnsi="Lucida Fax" w:cs="Segoe UI"/>
          <w:b/>
          <w:sz w:val="26"/>
          <w:szCs w:val="26"/>
        </w:rPr>
      </w:pPr>
      <w:r>
        <w:rPr>
          <w:rFonts w:ascii="Lucida Fax" w:hAnsi="Lucida Fax" w:cs="Segoe UI"/>
          <w:b/>
          <w:i/>
        </w:rPr>
        <w:t xml:space="preserve"> Library Advisory Committee</w:t>
      </w:r>
    </w:p>
    <w:p w:rsidR="00917F4A" w:rsidRPr="00F04371" w:rsidRDefault="00917F4A" w:rsidP="00917F4A">
      <w:pPr>
        <w:pStyle w:val="ListParagraph"/>
        <w:numPr>
          <w:ilvl w:val="0"/>
          <w:numId w:val="18"/>
        </w:numPr>
        <w:spacing w:after="0" w:line="276" w:lineRule="auto"/>
        <w:rPr>
          <w:rFonts w:ascii="Lucida Fax" w:hAnsi="Lucida Fax" w:cs="Segoe UI"/>
          <w:b/>
          <w:sz w:val="26"/>
          <w:szCs w:val="26"/>
        </w:rPr>
      </w:pPr>
      <w:r>
        <w:rPr>
          <w:rFonts w:ascii="Lucida Fax" w:hAnsi="Lucida Fax" w:cs="Segoe UI"/>
          <w:b/>
          <w:i/>
        </w:rPr>
        <w:t>Senior Center Advisory Committee</w:t>
      </w:r>
    </w:p>
    <w:p w:rsidR="00150139" w:rsidRPr="00F04371" w:rsidRDefault="00150139" w:rsidP="008F5139">
      <w:pPr>
        <w:pStyle w:val="ListParagraph"/>
        <w:spacing w:line="276" w:lineRule="auto"/>
        <w:ind w:left="1080"/>
        <w:rPr>
          <w:rFonts w:ascii="Lucida Fax" w:hAnsi="Lucida Fax" w:cs="Segoe UI"/>
          <w:b/>
          <w:sz w:val="26"/>
          <w:szCs w:val="26"/>
        </w:rPr>
      </w:pPr>
    </w:p>
    <w:p w:rsidR="00917F4A" w:rsidRDefault="00380D75" w:rsidP="00ED1A3E">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Public Hearings</w:t>
      </w:r>
    </w:p>
    <w:p w:rsidR="00ED1A3E" w:rsidRPr="00ED1A3E" w:rsidRDefault="00ED1A3E" w:rsidP="00ED1A3E">
      <w:pPr>
        <w:pStyle w:val="ListParagraph"/>
        <w:spacing w:after="0" w:line="276" w:lineRule="auto"/>
        <w:rPr>
          <w:rFonts w:ascii="Lucida Fax" w:hAnsi="Lucida Fax" w:cs="Segoe UI"/>
          <w:b/>
          <w:sz w:val="26"/>
          <w:szCs w:val="26"/>
        </w:rPr>
      </w:pPr>
    </w:p>
    <w:p w:rsidR="00C34EC0" w:rsidRPr="00F04371" w:rsidRDefault="00C34EC0"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AC25D5" w:rsidRPr="00F04371" w:rsidRDefault="00AC25D5" w:rsidP="00C75DD8">
      <w:pPr>
        <w:spacing w:after="0" w:line="276" w:lineRule="auto"/>
        <w:rPr>
          <w:rFonts w:ascii="Lucida Fax" w:hAnsi="Lucida Fax" w:cs="Segoe UI"/>
          <w:b/>
          <w:sz w:val="26"/>
          <w:szCs w:val="26"/>
        </w:rPr>
      </w:pPr>
    </w:p>
    <w:p w:rsidR="00755105" w:rsidRPr="00F04371" w:rsidRDefault="00C34EC0"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9B68B4" w:rsidRPr="00C62277" w:rsidRDefault="00252E13" w:rsidP="009B68B4">
      <w:pPr>
        <w:pStyle w:val="ListParagraph"/>
        <w:numPr>
          <w:ilvl w:val="0"/>
          <w:numId w:val="14"/>
        </w:numPr>
        <w:spacing w:after="0" w:line="276" w:lineRule="auto"/>
        <w:rPr>
          <w:rFonts w:ascii="Lucida Fax" w:hAnsi="Lucida Fax" w:cs="Segoe UI"/>
          <w:b/>
          <w:sz w:val="26"/>
          <w:szCs w:val="26"/>
        </w:rPr>
      </w:pPr>
      <w:r w:rsidRPr="00CE6876">
        <w:rPr>
          <w:rFonts w:ascii="Lucida Fax" w:hAnsi="Lucida Fax" w:cs="Segoe UI"/>
          <w:b/>
          <w:i/>
        </w:rPr>
        <w:t>Conside</w:t>
      </w:r>
      <w:r w:rsidR="00CE6876">
        <w:rPr>
          <w:rFonts w:ascii="Lucida Fax" w:hAnsi="Lucida Fax" w:cs="Segoe UI"/>
          <w:b/>
          <w:i/>
        </w:rPr>
        <w:t>ration of Extension of Sweeping Agreement (Agreement No. 3193) with North Carolina Depa</w:t>
      </w:r>
      <w:r w:rsidR="00C62277">
        <w:rPr>
          <w:rFonts w:ascii="Lucida Fax" w:hAnsi="Lucida Fax" w:cs="Segoe UI"/>
          <w:b/>
          <w:i/>
        </w:rPr>
        <w:t>rtment of Transportation (NCDOT)</w:t>
      </w:r>
    </w:p>
    <w:p w:rsidR="00C62277" w:rsidRPr="00CE6876" w:rsidRDefault="00C62277" w:rsidP="009B68B4">
      <w:pPr>
        <w:pStyle w:val="ListParagraph"/>
        <w:numPr>
          <w:ilvl w:val="0"/>
          <w:numId w:val="14"/>
        </w:numPr>
        <w:spacing w:after="0" w:line="276" w:lineRule="auto"/>
        <w:rPr>
          <w:rFonts w:ascii="Lucida Fax" w:hAnsi="Lucida Fax" w:cs="Segoe UI"/>
          <w:b/>
          <w:sz w:val="26"/>
          <w:szCs w:val="26"/>
        </w:rPr>
      </w:pPr>
      <w:r>
        <w:rPr>
          <w:rFonts w:ascii="Lucida Fax" w:hAnsi="Lucida Fax" w:cs="Segoe UI"/>
          <w:b/>
          <w:i/>
        </w:rPr>
        <w:t>Consideration of Amendments to Chapter 91 “Animals” of the Roanoke Rapids Code of Ordinances (</w:t>
      </w:r>
      <w:r>
        <w:rPr>
          <w:rFonts w:ascii="Segoe UI Symbol" w:hAnsi="Segoe UI Symbol" w:cs="Segoe UI"/>
          <w:b/>
          <w:i/>
        </w:rPr>
        <w:t>§</w:t>
      </w:r>
      <w:r>
        <w:rPr>
          <w:rFonts w:ascii="Lucida Fax" w:hAnsi="Lucida Fax" w:cs="Segoe UI"/>
          <w:b/>
          <w:i/>
        </w:rPr>
        <w:t xml:space="preserve"> 91.52 Keeping of Bees)</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917F4A" w:rsidP="00455878">
      <w:pPr>
        <w:pStyle w:val="ListParagraph"/>
        <w:numPr>
          <w:ilvl w:val="0"/>
          <w:numId w:val="7"/>
        </w:numPr>
        <w:spacing w:after="0" w:line="276" w:lineRule="auto"/>
        <w:rPr>
          <w:rFonts w:ascii="Lucida Fax" w:hAnsi="Lucida Fax" w:cs="Segoe UI"/>
          <w:b/>
          <w:sz w:val="26"/>
          <w:szCs w:val="26"/>
        </w:rPr>
      </w:pPr>
      <w:r>
        <w:rPr>
          <w:rFonts w:ascii="Lucida Fax" w:hAnsi="Lucida Fax" w:cs="Segoe UI"/>
          <w:b/>
          <w:sz w:val="26"/>
          <w:szCs w:val="26"/>
        </w:rPr>
        <w:t>Finance Director’s Report</w:t>
      </w:r>
    </w:p>
    <w:p w:rsidR="00B63676" w:rsidRPr="00F04371" w:rsidRDefault="00B63676" w:rsidP="008F5139">
      <w:pPr>
        <w:pStyle w:val="ListParagraph"/>
        <w:spacing w:line="276" w:lineRule="auto"/>
        <w:rPr>
          <w:rFonts w:ascii="Lucida Fax" w:hAnsi="Lucida Fax" w:cs="Segoe UI"/>
          <w:sz w:val="26"/>
          <w:szCs w:val="26"/>
        </w:rPr>
      </w:pPr>
    </w:p>
    <w:p w:rsidR="00B63676" w:rsidRPr="00917F4A" w:rsidRDefault="00917F4A" w:rsidP="00455878">
      <w:pPr>
        <w:pStyle w:val="ListParagraph"/>
        <w:numPr>
          <w:ilvl w:val="0"/>
          <w:numId w:val="7"/>
        </w:numPr>
        <w:spacing w:line="276" w:lineRule="auto"/>
        <w:rPr>
          <w:rFonts w:ascii="Lucida Fax" w:hAnsi="Lucida Fax" w:cs="Segoe UI"/>
          <w:sz w:val="26"/>
          <w:szCs w:val="26"/>
        </w:rPr>
      </w:pPr>
      <w:r>
        <w:rPr>
          <w:rFonts w:ascii="Lucida Fax" w:hAnsi="Lucida Fax" w:cs="Segoe UI"/>
          <w:b/>
          <w:sz w:val="26"/>
          <w:szCs w:val="26"/>
        </w:rPr>
        <w:t>Departmental Reports</w:t>
      </w:r>
    </w:p>
    <w:p w:rsidR="00917F4A" w:rsidRPr="00917F4A" w:rsidRDefault="00917F4A" w:rsidP="00917F4A">
      <w:pPr>
        <w:pStyle w:val="ListParagraph"/>
        <w:rPr>
          <w:rFonts w:ascii="Lucida Fax" w:hAnsi="Lucida Fax" w:cs="Segoe UI"/>
          <w:sz w:val="26"/>
          <w:szCs w:val="26"/>
        </w:rPr>
      </w:pPr>
    </w:p>
    <w:p w:rsidR="00917F4A" w:rsidRPr="00917F4A" w:rsidRDefault="00917F4A" w:rsidP="00455878">
      <w:pPr>
        <w:pStyle w:val="ListParagraph"/>
        <w:numPr>
          <w:ilvl w:val="0"/>
          <w:numId w:val="7"/>
        </w:numPr>
        <w:spacing w:line="276" w:lineRule="auto"/>
        <w:rPr>
          <w:rFonts w:ascii="Lucida Fax" w:hAnsi="Lucida Fax" w:cs="Segoe UI"/>
          <w:b/>
          <w:sz w:val="26"/>
          <w:szCs w:val="26"/>
        </w:rPr>
      </w:pPr>
      <w:r w:rsidRPr="00917F4A">
        <w:rPr>
          <w:rFonts w:ascii="Lucida Fax" w:hAnsi="Lucida Fax" w:cs="Segoe UI"/>
          <w:b/>
          <w:sz w:val="26"/>
          <w:szCs w:val="26"/>
        </w:rPr>
        <w:t>Other Business</w:t>
      </w:r>
    </w:p>
    <w:p w:rsidR="00917F4A" w:rsidRPr="00917F4A" w:rsidRDefault="00917F4A" w:rsidP="00917F4A">
      <w:pPr>
        <w:pStyle w:val="ListParagraph"/>
        <w:rPr>
          <w:rFonts w:ascii="Lucida Fax" w:hAnsi="Lucida Fax" w:cs="Segoe UI"/>
          <w:sz w:val="26"/>
          <w:szCs w:val="26"/>
        </w:rPr>
      </w:pPr>
    </w:p>
    <w:p w:rsidR="00917F4A" w:rsidRPr="00917F4A" w:rsidRDefault="00917F4A" w:rsidP="00455878">
      <w:pPr>
        <w:pStyle w:val="ListParagraph"/>
        <w:numPr>
          <w:ilvl w:val="0"/>
          <w:numId w:val="7"/>
        </w:numPr>
        <w:spacing w:line="276" w:lineRule="auto"/>
        <w:rPr>
          <w:rFonts w:ascii="Lucida Fax" w:hAnsi="Lucida Fax" w:cs="Segoe UI"/>
          <w:b/>
          <w:sz w:val="26"/>
          <w:szCs w:val="26"/>
        </w:rPr>
      </w:pPr>
      <w:r w:rsidRPr="00917F4A">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183B40" w:rsidRDefault="00183B40" w:rsidP="0079586B">
      <w:pPr>
        <w:spacing w:after="0" w:line="276" w:lineRule="auto"/>
        <w:rPr>
          <w:rFonts w:ascii="Lucida Fax" w:hAnsi="Lucida Fax"/>
          <w:b/>
        </w:rPr>
      </w:pPr>
    </w:p>
    <w:p w:rsidR="00183B40" w:rsidRDefault="00183B40" w:rsidP="0079586B">
      <w:pPr>
        <w:spacing w:after="0" w:line="276" w:lineRule="auto"/>
        <w:rPr>
          <w:rFonts w:ascii="Lucida Fax" w:hAnsi="Lucida Fax"/>
          <w:b/>
        </w:rPr>
      </w:pPr>
    </w:p>
    <w:p w:rsidR="00183B40" w:rsidRDefault="00183B40" w:rsidP="0079586B">
      <w:pPr>
        <w:spacing w:after="0" w:line="276" w:lineRule="auto"/>
        <w:rPr>
          <w:rFonts w:ascii="Lucida Fax" w:hAnsi="Lucida Fax"/>
          <w:b/>
        </w:rPr>
      </w:pPr>
    </w:p>
    <w:p w:rsidR="00183B40" w:rsidRDefault="00183B40" w:rsidP="0079586B">
      <w:pPr>
        <w:spacing w:after="0" w:line="276" w:lineRule="auto"/>
        <w:rPr>
          <w:rFonts w:ascii="Lucida Fax" w:hAnsi="Lucida Fax"/>
          <w:b/>
        </w:rPr>
      </w:pPr>
    </w:p>
    <w:p w:rsidR="00183B40" w:rsidRDefault="00183B40" w:rsidP="0079586B">
      <w:pPr>
        <w:spacing w:after="0" w:line="276" w:lineRule="auto"/>
        <w:rPr>
          <w:rFonts w:ascii="Lucida Fax" w:hAnsi="Lucida Fax"/>
          <w:b/>
        </w:rPr>
      </w:pPr>
      <w:bookmarkStart w:id="0" w:name="_GoBack"/>
      <w:bookmarkEnd w:id="0"/>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AB7DB4" w:rsidP="0079586B">
      <w:pPr>
        <w:spacing w:after="0" w:line="276" w:lineRule="auto"/>
        <w:rPr>
          <w:rFonts w:ascii="Lucida Fax" w:hAnsi="Lucida Fax"/>
          <w:b/>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25EEFCD8" wp14:editId="5C66B9E4">
                <wp:simplePos x="0" y="0"/>
                <wp:positionH relativeFrom="column">
                  <wp:posOffset>0</wp:posOffset>
                </wp:positionH>
                <wp:positionV relativeFrom="paragraph">
                  <wp:posOffset>16510</wp:posOffset>
                </wp:positionV>
                <wp:extent cx="6164580" cy="1739900"/>
                <wp:effectExtent l="0" t="0" r="26670" b="12700"/>
                <wp:wrapNone/>
                <wp:docPr id="3" name="Oval 3"/>
                <wp:cNvGraphicFramePr/>
                <a:graphic xmlns:a="http://schemas.openxmlformats.org/drawingml/2006/main">
                  <a:graphicData uri="http://schemas.microsoft.com/office/word/2010/wordprocessingShape">
                    <wps:wsp>
                      <wps:cNvSpPr/>
                      <wps:spPr>
                        <a:xfrm>
                          <a:off x="0" y="0"/>
                          <a:ext cx="6164580" cy="17399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AB7DB4" w:rsidRDefault="00AB7DB4"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Joseph Scherer, City Manager</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 xml:space="preserve">Gilbert </w:t>
                            </w:r>
                            <w:proofErr w:type="spellStart"/>
                            <w:r w:rsidRPr="00AB7DB4">
                              <w:rPr>
                                <w:rFonts w:ascii="Lucida Fax" w:hAnsi="Lucida Fax"/>
                                <w:b/>
                                <w:color w:val="FFFFFF" w:themeColor="background1"/>
                                <w:sz w:val="12"/>
                                <w:szCs w:val="12"/>
                              </w:rPr>
                              <w:t>Chichester</w:t>
                            </w:r>
                            <w:proofErr w:type="spellEnd"/>
                            <w:r w:rsidRPr="00AB7DB4">
                              <w:rPr>
                                <w:rFonts w:ascii="Lucida Fax" w:hAnsi="Lucida Fax"/>
                                <w:b/>
                                <w:color w:val="FFFFFF" w:themeColor="background1"/>
                                <w:sz w:val="12"/>
                                <w:szCs w:val="12"/>
                              </w:rPr>
                              <w:t>, City Attorney</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Lisa B. Vincent, City Clerk</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i/>
                                <w:color w:val="FFFFFF" w:themeColor="background1"/>
                                <w:sz w:val="12"/>
                                <w:szCs w:val="12"/>
                              </w:rPr>
                            </w:pP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i/>
                                <w:color w:val="FFFFFF" w:themeColor="background1"/>
                                <w:sz w:val="12"/>
                                <w:szCs w:val="12"/>
                              </w:rPr>
                            </w:pPr>
                            <w:r w:rsidRPr="00AB7DB4">
                              <w:rPr>
                                <w:rFonts w:ascii="Lucida Fax" w:hAnsi="Lucida Fax"/>
                                <w:b/>
                                <w:i/>
                                <w:color w:val="FFFFFF" w:themeColor="background1"/>
                                <w:sz w:val="12"/>
                                <w:szCs w:val="12"/>
                              </w:rPr>
                              <w:t>Li</w:t>
                            </w:r>
                          </w:p>
                          <w:p w:rsidR="00572207" w:rsidRPr="00AB7DB4" w:rsidRDefault="00572207"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ind w:left="-270" w:right="-375"/>
                              <w:rPr>
                                <w:rFonts w:ascii="Lucida Fax" w:hAnsi="Lucida Fax"/>
                                <w:b/>
                                <w:color w:val="FFFFFF" w:themeColor="background1"/>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5EEFCD8" id="Oval 3" o:spid="_x0000_s1026" style="position:absolute;margin-left:0;margin-top:1.3pt;width:485.4pt;height:1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AB7DB4" w:rsidRDefault="00AB7DB4"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Joseph Scherer, City Manager</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 xml:space="preserve">Gilbert </w:t>
                      </w:r>
                      <w:proofErr w:type="spellStart"/>
                      <w:r w:rsidRPr="00AB7DB4">
                        <w:rPr>
                          <w:rFonts w:ascii="Lucida Fax" w:hAnsi="Lucida Fax"/>
                          <w:b/>
                          <w:color w:val="FFFFFF" w:themeColor="background1"/>
                          <w:sz w:val="12"/>
                          <w:szCs w:val="12"/>
                        </w:rPr>
                        <w:t>Chichester</w:t>
                      </w:r>
                      <w:proofErr w:type="spellEnd"/>
                      <w:r w:rsidRPr="00AB7DB4">
                        <w:rPr>
                          <w:rFonts w:ascii="Lucida Fax" w:hAnsi="Lucida Fax"/>
                          <w:b/>
                          <w:color w:val="FFFFFF" w:themeColor="background1"/>
                          <w:sz w:val="12"/>
                          <w:szCs w:val="12"/>
                        </w:rPr>
                        <w:t>, City Attorney</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color w:val="FFFFFF" w:themeColor="background1"/>
                          <w:sz w:val="12"/>
                          <w:szCs w:val="12"/>
                        </w:rPr>
                      </w:pPr>
                      <w:r w:rsidRPr="00AB7DB4">
                        <w:rPr>
                          <w:rFonts w:ascii="Lucida Fax" w:hAnsi="Lucida Fax"/>
                          <w:b/>
                          <w:color w:val="FFFFFF" w:themeColor="background1"/>
                          <w:sz w:val="12"/>
                          <w:szCs w:val="12"/>
                        </w:rPr>
                        <w:t>Lisa B. Vincent, City Clerk</w:t>
                      </w: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i/>
                          <w:color w:val="FFFFFF" w:themeColor="background1"/>
                          <w:sz w:val="12"/>
                          <w:szCs w:val="12"/>
                        </w:rPr>
                      </w:pPr>
                    </w:p>
                    <w:p w:rsidR="00AB7DB4" w:rsidRPr="00AB7DB4" w:rsidRDefault="00AB7DB4"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jc w:val="center"/>
                        <w:rPr>
                          <w:rFonts w:ascii="Lucida Fax" w:hAnsi="Lucida Fax"/>
                          <w:b/>
                          <w:i/>
                          <w:color w:val="FFFFFF" w:themeColor="background1"/>
                          <w:sz w:val="12"/>
                          <w:szCs w:val="12"/>
                        </w:rPr>
                      </w:pPr>
                      <w:r w:rsidRPr="00AB7DB4">
                        <w:rPr>
                          <w:rFonts w:ascii="Lucida Fax" w:hAnsi="Lucida Fax"/>
                          <w:b/>
                          <w:i/>
                          <w:color w:val="FFFFFF" w:themeColor="background1"/>
                          <w:sz w:val="12"/>
                          <w:szCs w:val="12"/>
                        </w:rPr>
                        <w:t>Li</w:t>
                      </w:r>
                    </w:p>
                    <w:p w:rsidR="00572207" w:rsidRPr="00AB7DB4" w:rsidRDefault="00572207" w:rsidP="00AB7DB4">
                      <w:pPr>
                        <w:pBdr>
                          <w:top w:val="single" w:sz="4" w:space="1" w:color="auto"/>
                          <w:left w:val="single" w:sz="4" w:space="4" w:color="auto"/>
                          <w:bottom w:val="single" w:sz="4" w:space="1" w:color="auto"/>
                          <w:right w:val="single" w:sz="4" w:space="4" w:color="auto"/>
                        </w:pBdr>
                        <w:shd w:val="clear" w:color="auto" w:fill="000000" w:themeFill="text1"/>
                        <w:spacing w:after="0" w:line="276" w:lineRule="auto"/>
                        <w:ind w:left="-270" w:right="-375"/>
                        <w:rPr>
                          <w:rFonts w:ascii="Lucida Fax" w:hAnsi="Lucida Fax"/>
                          <w:b/>
                          <w:color w:val="FFFFFF" w:themeColor="background1"/>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p w:rsidR="00906E8B" w:rsidRDefault="00906E8B" w:rsidP="00491C69">
      <w:pPr>
        <w:spacing w:after="0" w:line="276" w:lineRule="auto"/>
        <w:rPr>
          <w:rFonts w:ascii="Lucida Fax" w:hAnsi="Lucida Fax"/>
        </w:rPr>
      </w:pP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4A41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4A41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4A41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47E5A"/>
    <w:multiLevelType w:val="hybridMultilevel"/>
    <w:tmpl w:val="2E20D7B8"/>
    <w:lvl w:ilvl="0" w:tplc="FF5E7C7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9"/>
  </w:num>
  <w:num w:numId="4">
    <w:abstractNumId w:val="13"/>
  </w:num>
  <w:num w:numId="5">
    <w:abstractNumId w:val="6"/>
  </w:num>
  <w:num w:numId="6">
    <w:abstractNumId w:val="10"/>
  </w:num>
  <w:num w:numId="7">
    <w:abstractNumId w:val="7"/>
  </w:num>
  <w:num w:numId="8">
    <w:abstractNumId w:val="14"/>
  </w:num>
  <w:num w:numId="9">
    <w:abstractNumId w:val="2"/>
  </w:num>
  <w:num w:numId="10">
    <w:abstractNumId w:val="15"/>
  </w:num>
  <w:num w:numId="11">
    <w:abstractNumId w:val="0"/>
  </w:num>
  <w:num w:numId="12">
    <w:abstractNumId w:val="8"/>
  </w:num>
  <w:num w:numId="13">
    <w:abstractNumId w:val="3"/>
  </w:num>
  <w:num w:numId="14">
    <w:abstractNumId w:val="12"/>
  </w:num>
  <w:num w:numId="15">
    <w:abstractNumId w:val="11"/>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50CEF"/>
    <w:rsid w:val="00085310"/>
    <w:rsid w:val="000D1FC7"/>
    <w:rsid w:val="00113341"/>
    <w:rsid w:val="00134AA1"/>
    <w:rsid w:val="00150139"/>
    <w:rsid w:val="001506BB"/>
    <w:rsid w:val="00164AA2"/>
    <w:rsid w:val="00165726"/>
    <w:rsid w:val="00183B40"/>
    <w:rsid w:val="001A2EFE"/>
    <w:rsid w:val="001F3BD2"/>
    <w:rsid w:val="0020405C"/>
    <w:rsid w:val="002115CF"/>
    <w:rsid w:val="00252E13"/>
    <w:rsid w:val="002B3C90"/>
    <w:rsid w:val="002E458A"/>
    <w:rsid w:val="002E6E2C"/>
    <w:rsid w:val="0030585E"/>
    <w:rsid w:val="00350E01"/>
    <w:rsid w:val="0036334B"/>
    <w:rsid w:val="00380D75"/>
    <w:rsid w:val="003975F7"/>
    <w:rsid w:val="003E6546"/>
    <w:rsid w:val="00405D2A"/>
    <w:rsid w:val="0044122F"/>
    <w:rsid w:val="00444A52"/>
    <w:rsid w:val="00444E8F"/>
    <w:rsid w:val="00455878"/>
    <w:rsid w:val="00491C69"/>
    <w:rsid w:val="004A1216"/>
    <w:rsid w:val="004A41AD"/>
    <w:rsid w:val="00572207"/>
    <w:rsid w:val="00596FCE"/>
    <w:rsid w:val="005A58D9"/>
    <w:rsid w:val="005C66F3"/>
    <w:rsid w:val="005D4E23"/>
    <w:rsid w:val="00633CB7"/>
    <w:rsid w:val="00683B5D"/>
    <w:rsid w:val="006B2912"/>
    <w:rsid w:val="006D28D3"/>
    <w:rsid w:val="007356E0"/>
    <w:rsid w:val="00755105"/>
    <w:rsid w:val="0079586B"/>
    <w:rsid w:val="007A2DFB"/>
    <w:rsid w:val="007C4C62"/>
    <w:rsid w:val="007C63B7"/>
    <w:rsid w:val="007D37F2"/>
    <w:rsid w:val="007F55EC"/>
    <w:rsid w:val="00802CAC"/>
    <w:rsid w:val="0081012C"/>
    <w:rsid w:val="008715EF"/>
    <w:rsid w:val="008B0AD9"/>
    <w:rsid w:val="008B7D5A"/>
    <w:rsid w:val="008C5F5C"/>
    <w:rsid w:val="008F5139"/>
    <w:rsid w:val="00906700"/>
    <w:rsid w:val="00906E8B"/>
    <w:rsid w:val="00914DC8"/>
    <w:rsid w:val="00917F4A"/>
    <w:rsid w:val="0095247E"/>
    <w:rsid w:val="009575DD"/>
    <w:rsid w:val="00984F5E"/>
    <w:rsid w:val="009B68B4"/>
    <w:rsid w:val="00A54B5C"/>
    <w:rsid w:val="00A76094"/>
    <w:rsid w:val="00AB7DB4"/>
    <w:rsid w:val="00AC25D5"/>
    <w:rsid w:val="00B11673"/>
    <w:rsid w:val="00B338D4"/>
    <w:rsid w:val="00B63676"/>
    <w:rsid w:val="00B667B9"/>
    <w:rsid w:val="00BE1B11"/>
    <w:rsid w:val="00BF5D5F"/>
    <w:rsid w:val="00C113F4"/>
    <w:rsid w:val="00C14A21"/>
    <w:rsid w:val="00C16ABC"/>
    <w:rsid w:val="00C34EC0"/>
    <w:rsid w:val="00C541E4"/>
    <w:rsid w:val="00C62277"/>
    <w:rsid w:val="00C75DD8"/>
    <w:rsid w:val="00CE6876"/>
    <w:rsid w:val="00CF1EBE"/>
    <w:rsid w:val="00D10800"/>
    <w:rsid w:val="00D2626F"/>
    <w:rsid w:val="00D36CAE"/>
    <w:rsid w:val="00DA0DCE"/>
    <w:rsid w:val="00DC38CD"/>
    <w:rsid w:val="00DD5E9B"/>
    <w:rsid w:val="00E15A59"/>
    <w:rsid w:val="00E320FF"/>
    <w:rsid w:val="00E405D6"/>
    <w:rsid w:val="00E53B8A"/>
    <w:rsid w:val="00E54EBE"/>
    <w:rsid w:val="00E66EB1"/>
    <w:rsid w:val="00E730A9"/>
    <w:rsid w:val="00E74A0D"/>
    <w:rsid w:val="00E8595A"/>
    <w:rsid w:val="00E9611F"/>
    <w:rsid w:val="00ED1A3E"/>
    <w:rsid w:val="00EF4CB1"/>
    <w:rsid w:val="00F0437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16</cp:revision>
  <cp:lastPrinted>2016-04-27T15:50:00Z</cp:lastPrinted>
  <dcterms:created xsi:type="dcterms:W3CDTF">2016-05-03T12:19:00Z</dcterms:created>
  <dcterms:modified xsi:type="dcterms:W3CDTF">2016-05-12T12:50:00Z</dcterms:modified>
</cp:coreProperties>
</file>